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1747EC">
      <w:pPr>
        <w:pStyle w:val="2"/>
        <w:widowControl/>
        <w:shd w:val="clear" w:color="auto" w:fill="FFFFFF"/>
        <w:snapToGrid w:val="0"/>
        <w:spacing w:beforeAutospacing="0" w:afterAutospacing="0" w:line="560" w:lineRule="exact"/>
        <w:jc w:val="center"/>
        <w:rPr>
          <w:rFonts w:hint="default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</w:pPr>
      <w:bookmarkStart w:id="0" w:name="_Toc21727"/>
      <w:bookmarkStart w:id="1" w:name="_Toc29900"/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大连海洋大学202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val="en-US" w:eastAsia="zh-CN"/>
        </w:rPr>
        <w:t>5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  <w:lang w:eastAsia="zh-CN"/>
        </w:rPr>
        <w:t>暑期</w:t>
      </w:r>
      <w:r>
        <w:rPr>
          <w:rFonts w:ascii="方正小标宋简体" w:hAnsi="方正小标宋简体" w:eastAsia="方正小标宋简体" w:cs="方正小标宋简体"/>
          <w:b w:val="0"/>
          <w:bCs/>
          <w:color w:val="000000"/>
          <w:sz w:val="44"/>
          <w:szCs w:val="44"/>
          <w:shd w:val="clear" w:color="auto" w:fill="FFFFFF"/>
        </w:rPr>
        <w:t>“三下乡”社会实践活动安全工作实施方案</w:t>
      </w:r>
      <w:bookmarkEnd w:id="0"/>
      <w:bookmarkEnd w:id="1"/>
    </w:p>
    <w:p w14:paraId="1E75C46F">
      <w:pPr>
        <w:snapToGrid w:val="0"/>
        <w:spacing w:line="560" w:lineRule="exact"/>
        <w:jc w:val="left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0C943AAD"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为进一步规范我校202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暑期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“三下乡”社会实践活动的组织和实施，提高学生安全责任意识，自防、自救能力，确保寒假社会实践活动的顺利完成，特制定此方案。请各学院重视安全问题，指导好队伍安全工作的开展。</w:t>
      </w:r>
    </w:p>
    <w:p w14:paraId="66C9B085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一、指导思想</w:t>
      </w:r>
    </w:p>
    <w:p w14:paraId="14D3D028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在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暑期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社会实践活动安全工作中，要精心组织，重视思想，教育在前；充分预见活动中可能突发事件，严明纪律，严格管理，积极预防；遇到突发情况，快速反应，及时报告，听从指挥。</w:t>
      </w:r>
    </w:p>
    <w:p w14:paraId="17DB3322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二、工作原则</w:t>
      </w:r>
    </w:p>
    <w:p w14:paraId="5BA55E4E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安全为首，预防为主，防管结合。</w:t>
      </w:r>
    </w:p>
    <w:p w14:paraId="4063D2E0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三、组织机构</w:t>
      </w:r>
    </w:p>
    <w:p w14:paraId="4DFB8C49">
      <w:pPr>
        <w:snapToGrid w:val="0"/>
        <w:spacing w:line="560" w:lineRule="exact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建立“队伍——学院——校团委”三级安全汇报制度。各学院需成立安全领导小组，由学院负责人、学院安全员、队伍安全员组成；各队伍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成立安全领导小组，由服务单位负责人、队伍指导老师、服务队队长、副队长组成，负责日常应急事件处理工作。</w:t>
      </w:r>
    </w:p>
    <w:p w14:paraId="4841E60E">
      <w:pPr>
        <w:snapToGrid w:val="0"/>
        <w:spacing w:before="156" w:beforeLines="50" w:after="156" w:afterLines="50" w:line="560" w:lineRule="exact"/>
        <w:ind w:firstLine="640" w:firstLineChars="200"/>
        <w:jc w:val="left"/>
        <w:rPr>
          <w:rFonts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四、具体措施</w:t>
      </w:r>
    </w:p>
    <w:p w14:paraId="0CEFA846"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（一）宣传动员</w:t>
      </w:r>
    </w:p>
    <w:p w14:paraId="4DC4C386"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队伍需提前做好实践地联系及相关信息收集工作，了解清楚服务地周边环境、队员的住宿生活环境、治安点，了解常发灾害。提前了解实践地点有关政府部门、警方、医疗机构及接待机构的联系方式。开展实践工作前，成立安全领导小组，部署应急处理工作。同时开展对队员、学员防火防盗、安全用电、交通出行、饮食卫生等方面的安全教育工作。</w:t>
      </w:r>
    </w:p>
    <w:p w14:paraId="4A25C5A6">
      <w:pPr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（二）签写《安全个人责任书》、拟定《队伍安全预案》</w:t>
      </w:r>
    </w:p>
    <w:p w14:paraId="0101432E"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各队伍自行拟定《队伍安全预案》，并在出发之前督促每名队员仔细阅读并签好《个人安全责任书》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（附件三）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，自学安全纪律、承诺遵守安全规定。</w:t>
      </w:r>
    </w:p>
    <w:p w14:paraId="41BF3C71">
      <w:pPr>
        <w:pStyle w:val="3"/>
        <w:snapToGrid w:val="0"/>
        <w:spacing w:beforeAutospacing="0" w:afterAutospacing="0" w:line="560" w:lineRule="exact"/>
        <w:ind w:firstLine="640" w:firstLineChars="200"/>
        <w:jc w:val="both"/>
        <w:rPr>
          <w:rFonts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Cs/>
          <w:color w:val="000000"/>
          <w:sz w:val="32"/>
          <w:szCs w:val="32"/>
          <w:shd w:val="clear" w:color="auto" w:fill="FFFFFF"/>
        </w:rPr>
        <w:t>购买短期意外伤害险</w:t>
      </w:r>
    </w:p>
    <w:p w14:paraId="57204462">
      <w:pPr>
        <w:pStyle w:val="3"/>
        <w:snapToGrid w:val="0"/>
        <w:spacing w:beforeAutospacing="0" w:afterAutospacing="0"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每支队伍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FFFFFF"/>
        </w:rPr>
        <w:t>必须在下乡前为所有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队员购买短期意外伤害险，开具发票，各学院团委务必督促落实。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  <w:lang w:eastAsia="zh-CN"/>
        </w:rPr>
        <w:t>校团委将根据各社会实践团队的实践成果进行评选，获得优秀实践团队的将颁发证书并给与一定奖励。</w:t>
      </w:r>
    </w:p>
    <w:p w14:paraId="10407DE1">
      <w:pPr>
        <w:snapToGrid w:val="0"/>
        <w:spacing w:line="560" w:lineRule="exact"/>
        <w:ind w:firstLine="640" w:firstLineChars="200"/>
        <w:jc w:val="left"/>
        <w:rPr>
          <w:rFonts w:ascii="楷体_GB2312" w:hAnsi="楷体_GB2312" w:eastAsia="楷体_GB2312" w:cs="楷体_GB2312"/>
          <w:bCs/>
          <w:sz w:val="32"/>
          <w:szCs w:val="32"/>
        </w:rPr>
      </w:pPr>
      <w:r>
        <w:rPr>
          <w:rFonts w:hint="eastAsia" w:ascii="楷体_GB2312" w:hAnsi="楷体_GB2312" w:eastAsia="楷体_GB2312" w:cs="楷体_GB2312"/>
          <w:bCs/>
          <w:sz w:val="32"/>
          <w:szCs w:val="32"/>
        </w:rPr>
        <w:t>（四）建立报告制度</w:t>
      </w:r>
    </w:p>
    <w:p w14:paraId="54D292BC">
      <w:pPr>
        <w:snapToGrid w:val="0"/>
        <w:spacing w:line="560" w:lineRule="exact"/>
        <w:ind w:firstLine="640" w:firstLineChars="200"/>
        <w:jc w:val="left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建立“服务地——学校的协同联系”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紧急情况报告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制度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 w14:paraId="5220AA50">
      <w:pPr>
        <w:pStyle w:val="3"/>
        <w:snapToGrid w:val="0"/>
        <w:spacing w:beforeAutospacing="0" w:afterAutospacing="0" w:line="560" w:lineRule="exact"/>
        <w:ind w:firstLine="640" w:firstLineChars="200"/>
        <w:rPr>
          <w:rFonts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如遇自然、人为灾害或突发情况，应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shd w:val="clear" w:color="auto" w:fill="FFFFFF"/>
        </w:rPr>
        <w:t>第一时间联系带队老师和服务地联系人，同时上报校团委。（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上报信息必须及时、准确、全面、不漏报、不虚报。）</w:t>
      </w:r>
    </w:p>
    <w:p w14:paraId="22606843">
      <w:pPr>
        <w:pStyle w:val="3"/>
        <w:snapToGrid w:val="0"/>
        <w:spacing w:beforeAutospacing="0" w:afterAutospacing="0" w:line="560" w:lineRule="exact"/>
        <w:ind w:firstLine="465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1AE31D0E">
      <w:pPr>
        <w:pStyle w:val="3"/>
        <w:snapToGrid w:val="0"/>
        <w:spacing w:beforeAutospacing="0" w:afterAutospacing="0" w:line="560" w:lineRule="exact"/>
        <w:ind w:firstLine="465"/>
        <w:jc w:val="both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 w14:paraId="4C37616A">
      <w:pPr>
        <w:pStyle w:val="3"/>
        <w:shd w:val="clear" w:color="auto" w:fill="FFFFFF"/>
        <w:snapToGrid w:val="0"/>
        <w:spacing w:beforeAutospacing="0" w:afterAutospacing="0" w:line="560" w:lineRule="exact"/>
        <w:jc w:val="right"/>
        <w:rPr>
          <w:rFonts w:ascii="仿宋_GB2312" w:hAnsi="仿宋_GB2312" w:eastAsia="仿宋_GB2312" w:cs="仿宋_GB2312"/>
          <w:bCs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</w:rPr>
        <w:t xml:space="preserve">共青团大连海洋大学委员会                                                   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202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年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月</w:t>
      </w:r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  <w:lang w:val="en-US" w:eastAsia="zh-CN"/>
        </w:rPr>
        <w:t>10</w:t>
      </w:r>
      <w:bookmarkStart w:id="2" w:name="_GoBack"/>
      <w:bookmarkEnd w:id="2"/>
      <w:r>
        <w:rPr>
          <w:rFonts w:hint="eastAsia" w:ascii="仿宋_GB2312" w:hAnsi="仿宋_GB2312" w:eastAsia="仿宋_GB2312" w:cs="仿宋_GB2312"/>
          <w:bCs/>
          <w:color w:val="000000"/>
          <w:sz w:val="32"/>
          <w:szCs w:val="32"/>
          <w:highlight w:val="none"/>
        </w:rPr>
        <w:t>日</w:t>
      </w:r>
    </w:p>
    <w:p w14:paraId="587A9CF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166E07"/>
    <w:rsid w:val="13166E07"/>
    <w:rsid w:val="180E401F"/>
    <w:rsid w:val="1E2D7DCC"/>
    <w:rsid w:val="2DB41456"/>
    <w:rsid w:val="3C127537"/>
    <w:rsid w:val="5D485594"/>
    <w:rsid w:val="5E160396"/>
    <w:rsid w:val="5EEE5CC7"/>
    <w:rsid w:val="6D8C5028"/>
    <w:rsid w:val="6DC3679C"/>
    <w:rsid w:val="6F99224E"/>
    <w:rsid w:val="79224A93"/>
    <w:rsid w:val="7E6D06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eastAsia="宋体" w:cs="宋体"/>
      <w:b/>
      <w:kern w:val="0"/>
      <w:sz w:val="36"/>
      <w:szCs w:val="36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rFonts w:cs="Times New Roman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828</Words>
  <Characters>837</Characters>
  <Lines>0</Lines>
  <Paragraphs>0</Paragraphs>
  <TotalTime>0</TotalTime>
  <ScaleCrop>false</ScaleCrop>
  <LinksUpToDate>false</LinksUpToDate>
  <CharactersWithSpaces>904</CharactersWithSpaces>
  <Application>WPS Office_12.1.0.21915_F1E327BC-269C-435d-A152-05C5408002CA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2022-01-10T04:39:00Z</dcterms:created>
  <dc:creator>w</dc:creator>
  <cp:lastModifiedBy>lisa</cp:lastModifiedBy>
  <dcterms:modified xsi:type="dcterms:W3CDTF">2025-07-10T02:16:55Z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2052-12.1.0.21915</vt:lpwstr>
  </property>
  <property fmtid="{D5CDD505-2E9C-101B-9397-08002B2CF9AE}" pid="3" name="ICV">
    <vt:lpwstr>99A0020B687D488FA41547F294F20B5D</vt:lpwstr>
  </property>
  <property fmtid="{D5CDD505-2E9C-101B-9397-08002B2CF9AE}" pid="4" name="KSOTemplateDocerSaveRecord">
    <vt:lpwstr>eyJoZGlkIjoiMjUxMzQ0ZWI0YWMxNTFmMjczOTYwZDFjNGZjNDEwMTIiLCJ1c2VySWQiOiI0MzQzNDIyMDcifQ==</vt:lpwstr>
  </property>
</Properties>
</file>