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A57B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黑体" w:hAnsi="黑体" w:eastAsia="黑体" w:cs="黑体"/>
          <w:b w:val="0"/>
          <w:bCs w:val="0"/>
          <w:spacing w:val="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  <w:lang w:val="en-US" w:eastAsia="zh-CN"/>
        </w:rPr>
        <w:t>12</w:t>
      </w:r>
    </w:p>
    <w:p w14:paraId="7C9C3E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9" w:beforeLines="50" w:beforeAutospacing="0" w:afterAutospacing="0" w:line="480" w:lineRule="exact"/>
        <w:jc w:val="center"/>
        <w:textAlignment w:val="baseline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1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10"/>
          <w:kern w:val="0"/>
          <w:sz w:val="44"/>
          <w:szCs w:val="44"/>
          <w:lang w:val="en-US" w:eastAsia="en-US"/>
        </w:rPr>
        <w:t>大连海洋大学XXX社团章程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10"/>
          <w:kern w:val="0"/>
          <w:sz w:val="44"/>
          <w:szCs w:val="44"/>
          <w:lang w:val="en-US" w:eastAsia="zh-CN"/>
        </w:rPr>
        <w:t>草案</w:t>
      </w:r>
    </w:p>
    <w:p w14:paraId="704345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beforeAutospacing="0" w:after="159" w:afterLines="50" w:afterAutospacing="0" w:line="480" w:lineRule="exact"/>
        <w:jc w:val="center"/>
        <w:textAlignment w:val="baseline"/>
        <w:outlineLvl w:val="2"/>
        <w:rPr>
          <w:rFonts w:hint="eastAsia" w:ascii="方正楷体_GB2312" w:hAnsi="方正楷体_GB2312" w:eastAsia="方正楷体_GB2312" w:cs="方正楷体_GB2312"/>
          <w:b w:val="0"/>
          <w:bCs w:val="0"/>
          <w:snapToGrid w:val="0"/>
          <w:color w:val="000000"/>
          <w:spacing w:val="-10"/>
          <w:kern w:val="0"/>
          <w:sz w:val="44"/>
          <w:szCs w:val="44"/>
          <w:lang w:val="en-US" w:eastAsia="en-US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napToGrid w:val="0"/>
          <w:color w:val="000000"/>
          <w:spacing w:val="-10"/>
          <w:kern w:val="0"/>
          <w:sz w:val="44"/>
          <w:szCs w:val="44"/>
          <w:lang w:val="en-US" w:eastAsia="en-US"/>
        </w:rPr>
        <w:t>（模板）</w:t>
      </w:r>
    </w:p>
    <w:p w14:paraId="21D3AC01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159" w:afterLines="50" w:afterAutospacing="0" w:line="560" w:lineRule="exact"/>
        <w:ind w:left="0" w:right="0" w:firstLine="656" w:firstLineChars="200"/>
        <w:jc w:val="lef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第一章 总则</w:t>
      </w:r>
    </w:p>
    <w:p w14:paraId="1BF00BA4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第一条 社团名称</w:t>
      </w:r>
    </w:p>
    <w:p w14:paraId="0A15CF09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本社团全称为：________（以下简称“本社团”）。</w:t>
      </w:r>
    </w:p>
    <w:p w14:paraId="7F45E8A8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第二条 社团类别</w:t>
      </w:r>
    </w:p>
    <w:p w14:paraId="6129FF01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本社团属于________类学生社团（如：思想政治类、学术科技类、文化体育类、志愿公益类、创新创业类、自律互助类、其他类）。</w:t>
      </w:r>
    </w:p>
    <w:p w14:paraId="22AAFFAD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第三条 社团宗旨</w:t>
      </w:r>
    </w:p>
    <w:p w14:paraId="37691F9E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本社团的宗旨是：________（须符合国家法律法规、校纪校规，弘扬社会主义核心价值观，服务学生成长成才）。</w:t>
      </w:r>
    </w:p>
    <w:p w14:paraId="33DC75BA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第四条 指导单位与指导教师</w:t>
      </w:r>
    </w:p>
    <w:p w14:paraId="4835CA7D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本社团的业务指导单位为共青团大连海洋大学委员会，指导教师为________（填写指导教师姓名及所在单位）。</w:t>
      </w:r>
    </w:p>
    <w:p w14:paraId="16271590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159" w:afterLines="50" w:afterAutospacing="0" w:line="560" w:lineRule="exact"/>
        <w:ind w:left="0" w:right="0" w:firstLine="656" w:firstLineChars="2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第二章 社团成员</w:t>
      </w:r>
    </w:p>
    <w:p w14:paraId="22882CE7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第五条 成员资格</w:t>
      </w:r>
    </w:p>
    <w:p w14:paraId="027449E8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凡具有大连海洋大学正式学籍的学生，承认本章程，经自愿报名并经本社团审核通过，即可成为本社团成员。</w:t>
      </w:r>
    </w:p>
    <w:p w14:paraId="5B3A5D40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第六条 成员权利</w:t>
      </w:r>
    </w:p>
    <w:p w14:paraId="42EA738F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有权了解本社团章程、组织机构和财务制度；</w:t>
      </w:r>
    </w:p>
    <w:p w14:paraId="2D50E25A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有权对本社团的管理和活动提出建议和质询；</w:t>
      </w:r>
    </w:p>
    <w:p w14:paraId="7E03EC37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有权按照章程自由加入或退出本社团；</w:t>
      </w:r>
    </w:p>
    <w:p w14:paraId="0E5B816D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有权参加本社团组织的各项活动；</w:t>
      </w:r>
    </w:p>
    <w:p w14:paraId="06953219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有权监督本社团负责人及骨干成员的工作。</w:t>
      </w:r>
    </w:p>
    <w:p w14:paraId="385E04ED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第七条 成员义务</w:t>
      </w:r>
    </w:p>
    <w:p w14:paraId="62D8D9AF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遵守本章程及本社团各项规章制度；</w:t>
      </w:r>
    </w:p>
    <w:p w14:paraId="450E631E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积极参加本社团组织的活动；</w:t>
      </w:r>
    </w:p>
    <w:p w14:paraId="7A60BFF3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维护本社团的声誉和合法权益；</w:t>
      </w:r>
    </w:p>
    <w:p w14:paraId="1C4BC366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每学期按时进行成员注册登记。</w:t>
      </w:r>
    </w:p>
    <w:p w14:paraId="185EB4C8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159" w:afterLines="50" w:afterAutospacing="0" w:line="560" w:lineRule="exact"/>
        <w:ind w:left="0" w:right="0" w:firstLine="656" w:firstLineChars="2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第三章 组织机构</w:t>
      </w:r>
    </w:p>
    <w:p w14:paraId="5DAE0EA2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第八条 组织机构设置</w:t>
      </w:r>
    </w:p>
    <w:p w14:paraId="18AD4BB2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本社团设负责人________名，下设________部、________部等职能部门（根据实际情况填写）。</w:t>
      </w:r>
    </w:p>
    <w:p w14:paraId="3FB188DF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第九条 负责人产生程序</w:t>
      </w:r>
    </w:p>
    <w:p w14:paraId="098F9ADA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本社团负责人由指导教师提名，经全体成员大会或成员代表大会选举产生，报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社团管理部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审核、校团委批准。</w:t>
      </w:r>
    </w:p>
    <w:p w14:paraId="60C394DC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第十条 负责人职责</w:t>
      </w:r>
    </w:p>
    <w:p w14:paraId="34C1640D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统筹本社团日常管理及活动组织；</w:t>
      </w:r>
    </w:p>
    <w:p w14:paraId="4D4D0C20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代表本社团对外联系与交流；</w:t>
      </w:r>
    </w:p>
    <w:p w14:paraId="2A5EE02D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负责本社团财务管理工作；</w:t>
      </w:r>
    </w:p>
    <w:p w14:paraId="6FAF9D93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定期向业务指导单位和指导教师汇报工作。</w:t>
      </w:r>
    </w:p>
    <w:p w14:paraId="22FA49FD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159" w:afterLines="50" w:afterAutospacing="0" w:line="560" w:lineRule="exact"/>
        <w:ind w:left="0" w:right="0" w:firstLine="656" w:firstLineChars="2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第四章 活动管理</w:t>
      </w:r>
    </w:p>
    <w:p w14:paraId="47838D8D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第十一条 活动原则</w:t>
      </w:r>
    </w:p>
    <w:p w14:paraId="2602DDA7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本社团活动须符合国家法律法规、校纪校规及社团宗旨，坚持健康、积极、向上的原则。</w:t>
      </w:r>
    </w:p>
    <w:p w14:paraId="32F163DB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第十二条 活动审批</w:t>
      </w:r>
    </w:p>
    <w:p w14:paraId="76AF936E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本社团举办活动须提前向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社团管理部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提交活动策划、场地申请等材料，经指导教师和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挂靠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单位审批通过后方可开展。</w:t>
      </w:r>
    </w:p>
    <w:p w14:paraId="468B59C2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第十三条 活动类型</w:t>
      </w:r>
    </w:p>
    <w:p w14:paraId="1DE2F1D1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包括但不限于日常活动、大型活动、涉外活动、讲座论坛等，具体分类及审批流程按学校相关规定执行。</w:t>
      </w:r>
    </w:p>
    <w:p w14:paraId="75651536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159" w:afterLines="50" w:afterAutospacing="0" w:line="560" w:lineRule="exact"/>
        <w:ind w:left="0" w:right="0" w:firstLine="656" w:firstLineChars="2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第五章 财务制度</w:t>
      </w:r>
    </w:p>
    <w:p w14:paraId="710D4EFD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第十四条 经费来源</w:t>
      </w:r>
    </w:p>
    <w:p w14:paraId="13C89AF4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第十五条 经费使用</w:t>
      </w:r>
    </w:p>
    <w:p w14:paraId="025F7FE7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经费须用于本社团活动组织与日常管理，实行预算审批与实报实销制度，定期向成员公示使用情况。</w:t>
      </w:r>
    </w:p>
    <w:p w14:paraId="7D173217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第十六条 财务监督</w:t>
      </w:r>
      <w:bookmarkStart w:id="0" w:name="_GoBack"/>
      <w:bookmarkEnd w:id="0"/>
    </w:p>
    <w:p w14:paraId="34842715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本社团负责人对经费使用负责，接受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社团管理部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和校团委的监督与审计。</w:t>
      </w:r>
    </w:p>
    <w:p w14:paraId="09884F36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159" w:afterLines="50" w:afterAutospacing="0" w:line="560" w:lineRule="exact"/>
        <w:ind w:left="0" w:right="0" w:firstLine="656" w:firstLineChars="2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第六章 章程修改与终止程序</w:t>
      </w:r>
    </w:p>
    <w:p w14:paraId="02DBB017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第十七条 章程修改</w:t>
      </w:r>
    </w:p>
    <w:p w14:paraId="02B63555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章程的修改须经全体成员大会或成员代表大会表决通过，报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社团管理部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审核、校团委批准后生效。</w:t>
      </w:r>
    </w:p>
    <w:p w14:paraId="00E2E649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第十八条 社团终止</w:t>
      </w:r>
    </w:p>
    <w:p w14:paraId="5371878A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本社团完成宗旨或自行解散，由全体成员大会决议通过，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经校团委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社团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管理部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批准后注销；</w:t>
      </w:r>
    </w:p>
    <w:p w14:paraId="18047F93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本社团违反相关规定，被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社团管理部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强制注销的，按学校相关规定处理。</w:t>
      </w:r>
    </w:p>
    <w:sectPr>
      <w:footerReference r:id="rId3" w:type="default"/>
      <w:pgSz w:w="11906" w:h="16838"/>
      <w:pgMar w:top="1871" w:right="1474" w:bottom="187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E82AA0-A2AE-4A84-A754-E23042BCE3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A2A6AD5-6B6E-465D-A73B-DC7861BD426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FEE0724-92E0-4122-A7F5-D74C236DC6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9F66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EC390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EC390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5034F"/>
    <w:rsid w:val="13C94031"/>
    <w:rsid w:val="1B8863AA"/>
    <w:rsid w:val="250273A3"/>
    <w:rsid w:val="261C4494"/>
    <w:rsid w:val="26FB2590"/>
    <w:rsid w:val="30986E0D"/>
    <w:rsid w:val="3825034F"/>
    <w:rsid w:val="390B0991"/>
    <w:rsid w:val="3DE6740A"/>
    <w:rsid w:val="5E99694A"/>
    <w:rsid w:val="65705687"/>
    <w:rsid w:val="6A6827F9"/>
    <w:rsid w:val="71DF0E30"/>
    <w:rsid w:val="7D82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1067</Words>
  <Characters>1118</Characters>
  <Lines>0</Lines>
  <Paragraphs>0</Paragraphs>
  <TotalTime>3</TotalTime>
  <ScaleCrop>false</ScaleCrop>
  <LinksUpToDate>false</LinksUpToDate>
  <CharactersWithSpaces>1142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2025-11-13T12:15:00Z</dcterms:created>
  <dc:creator>Z</dc:creator>
  <cp:lastModifiedBy>张老师</cp:lastModifiedBy>
  <dcterms:modified xsi:type="dcterms:W3CDTF">2026-03-02T02:27:00Z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15137D220C754AB89419E5AFB23E00A8_11</vt:lpwstr>
  </property>
  <property fmtid="{D5CDD505-2E9C-101B-9397-08002B2CF9AE}" pid="4" name="KSOTemplateDocerSaveRecord">
    <vt:lpwstr>eyJoZGlkIjoiNDE0OWI4YTk0ZGViYjcwN2U2M2M0MTE5OWQ0MzYzMzEiLCJ1c2VySWQiOiI0MjU5MzA1NDcifQ==</vt:lpwstr>
  </property>
</Properties>
</file>