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left"/>
        <w:rPr>
          <w:rFonts w:hint="eastAsia" w:asciiTheme="minorEastAsia" w:hAnsiTheme="minorEastAsia" w:eastAsiaTheme="minorEastAsia" w:cstheme="minorEastAsia"/>
          <w:bCs/>
          <w:sz w:val="28"/>
          <w:szCs w:val="28"/>
        </w:rPr>
      </w:pPr>
      <w:bookmarkStart w:id="0" w:name="_GoBack"/>
      <w:r>
        <w:rPr>
          <w:rFonts w:hint="eastAsia" w:asciiTheme="minorEastAsia" w:hAnsiTheme="minorEastAsia" w:eastAsiaTheme="minorEastAsia" w:cstheme="minorEastAsia"/>
          <w:bCs/>
          <w:sz w:val="28"/>
          <w:szCs w:val="28"/>
        </w:rPr>
        <w:t>附件1：</w:t>
      </w:r>
    </w:p>
    <w:p>
      <w:pPr>
        <w:spacing w:afterLines="50" w:line="480" w:lineRule="auto"/>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党的十九大精神宣讲提纲</w:t>
      </w:r>
    </w:p>
    <w:p>
      <w:pPr>
        <w:numPr>
          <w:ilvl w:val="0"/>
          <w:numId w:val="1"/>
        </w:numPr>
        <w:spacing w:beforeLines="50" w:afterLines="50" w:line="480" w:lineRule="auto"/>
        <w:ind w:firstLine="48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党的十九大主题、主要成果</w:t>
      </w:r>
    </w:p>
    <w:p>
      <w:pPr>
        <w:numPr>
          <w:ilvl w:val="0"/>
          <w:numId w:val="2"/>
        </w:numPr>
        <w:spacing w:beforeLines="50" w:afterLines="50" w:line="480" w:lineRule="auto"/>
        <w:ind w:firstLine="48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党的十九大主题</w:t>
      </w:r>
    </w:p>
    <w:p>
      <w:pPr>
        <w:numPr>
          <w:ilvl w:val="0"/>
          <w:numId w:val="3"/>
        </w:num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不忘初心，牢记使命</w:t>
      </w:r>
    </w:p>
    <w:p>
      <w:pPr>
        <w:numPr>
          <w:ilvl w:val="0"/>
          <w:numId w:val="3"/>
        </w:num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高举中国特色社会主义伟大旗帜</w:t>
      </w:r>
    </w:p>
    <w:p>
      <w:pPr>
        <w:numPr>
          <w:ilvl w:val="0"/>
          <w:numId w:val="3"/>
        </w:num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决胜全面建成小康社会</w:t>
      </w:r>
    </w:p>
    <w:p>
      <w:pPr>
        <w:numPr>
          <w:ilvl w:val="0"/>
          <w:numId w:val="2"/>
        </w:numPr>
        <w:spacing w:beforeLines="50" w:afterLines="50" w:line="480" w:lineRule="auto"/>
        <w:ind w:firstLine="48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党的十九大的主要成果</w:t>
      </w:r>
    </w:p>
    <w:p>
      <w:pPr>
        <w:numPr>
          <w:ilvl w:val="0"/>
          <w:numId w:val="4"/>
        </w:num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最重要的政治成果是选举产生了以习近平同志为核心的新一届中央领导集体，再一次明确了习近平总书记在党中央、在全党的核心地位。</w:t>
      </w:r>
    </w:p>
    <w:p>
      <w:pPr>
        <w:numPr>
          <w:ilvl w:val="0"/>
          <w:numId w:val="4"/>
        </w:num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最重要的理论成果是确立了习近平新时代中国特色社会主义思想是我们党必须长期坚持的指导思想，实现了马克思主义中国化的最新飞跃。</w:t>
      </w:r>
    </w:p>
    <w:p>
      <w:pPr>
        <w:numPr>
          <w:ilvl w:val="0"/>
          <w:numId w:val="4"/>
        </w:num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最重要的实践成果是全面规划部署了到本世纪中叶建设富强民主文明和谐美丽的社会主义现代化强国的路线图和时间表，为实现中华民族伟大复兴提供了行动指南。</w:t>
      </w:r>
    </w:p>
    <w:p>
      <w:pPr>
        <w:numPr>
          <w:ilvl w:val="0"/>
          <w:numId w:val="1"/>
        </w:numPr>
        <w:spacing w:beforeLines="50" w:afterLines="50" w:line="480" w:lineRule="auto"/>
        <w:ind w:firstLine="48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习近平新时代中国特色社会主义思想的历史地位和丰富内涵</w:t>
      </w:r>
    </w:p>
    <w:p>
      <w:pPr>
        <w:numPr>
          <w:ilvl w:val="0"/>
          <w:numId w:val="5"/>
        </w:numPr>
        <w:spacing w:beforeLines="50" w:afterLines="50" w:line="480" w:lineRule="auto"/>
        <w:ind w:firstLine="48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历史地位</w:t>
      </w:r>
    </w:p>
    <w:p>
      <w:p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开辟了马克思主义、中国特色社会主义、党治国理政、管党治党新境界</w:t>
      </w:r>
    </w:p>
    <w:p>
      <w:pPr>
        <w:numPr>
          <w:ilvl w:val="0"/>
          <w:numId w:val="5"/>
        </w:numPr>
        <w:spacing w:beforeLines="50" w:afterLines="50" w:line="480" w:lineRule="auto"/>
        <w:ind w:firstLine="48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丰富内涵</w:t>
      </w:r>
    </w:p>
    <w:p>
      <w:p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“八个明确”</w:t>
      </w:r>
    </w:p>
    <w:p>
      <w:pPr>
        <w:numPr>
          <w:ilvl w:val="0"/>
          <w:numId w:val="5"/>
        </w:numPr>
        <w:spacing w:beforeLines="50" w:afterLines="50" w:line="480" w:lineRule="auto"/>
        <w:ind w:firstLine="48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基本方略</w:t>
      </w:r>
    </w:p>
    <w:p>
      <w:p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“十四条基本方略”</w:t>
      </w:r>
    </w:p>
    <w:p>
      <w:pPr>
        <w:numPr>
          <w:ilvl w:val="0"/>
          <w:numId w:val="6"/>
        </w:numPr>
        <w:spacing w:beforeLines="50" w:afterLines="50" w:line="480" w:lineRule="auto"/>
        <w:ind w:firstLine="48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过去5年取得的历史性成就、发生的历史性变革</w:t>
      </w:r>
    </w:p>
    <w:p>
      <w:p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1、5年来的成就是全方位的、开创性的</w:t>
      </w:r>
    </w:p>
    <w:p>
      <w:p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2、5年来的变革是深层次的、根本性的</w:t>
      </w:r>
    </w:p>
    <w:p>
      <w:pPr>
        <w:spacing w:beforeLines="50" w:afterLines="50" w:line="480" w:lineRule="auto"/>
        <w:ind w:firstLine="480"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Cs/>
          <w:sz w:val="28"/>
          <w:szCs w:val="28"/>
        </w:rPr>
        <w:t>3、5年来的历史性成就和历史性变革，是在以习近平同志为核心的党中央坚强领导下取得的</w:t>
      </w:r>
    </w:p>
    <w:p>
      <w:pPr>
        <w:numPr>
          <w:ilvl w:val="0"/>
          <w:numId w:val="6"/>
        </w:numPr>
        <w:spacing w:beforeLines="50" w:afterLines="50" w:line="480" w:lineRule="auto"/>
        <w:ind w:firstLine="48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中国特色社会主义进入新时代和新时代党的历史使命</w:t>
      </w:r>
    </w:p>
    <w:p>
      <w:p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新起点、新理论、新使命、新变化、新要求</w:t>
      </w:r>
    </w:p>
    <w:p>
      <w:pPr>
        <w:numPr>
          <w:ilvl w:val="0"/>
          <w:numId w:val="6"/>
        </w:numPr>
        <w:spacing w:beforeLines="50" w:afterLines="50" w:line="480" w:lineRule="auto"/>
        <w:ind w:firstLine="48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我国社会主要矛盾及变化</w:t>
      </w:r>
    </w:p>
    <w:p>
      <w:pPr>
        <w:numPr>
          <w:ilvl w:val="0"/>
          <w:numId w:val="7"/>
        </w:num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经过改革开放近40年的发展，我国社会生产力水平总体上显著提高，社会生产能力在很多方面进入世界前列。</w:t>
      </w:r>
    </w:p>
    <w:p>
      <w:pPr>
        <w:numPr>
          <w:ilvl w:val="0"/>
          <w:numId w:val="7"/>
        </w:num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人民生活水平显著提高，对美好生活的向往更加强烈，不仅对物质文化生活提出了更高要求，而且在民主、法治、公平、正义、安全、环境等方面的要求日益增长。</w:t>
      </w:r>
    </w:p>
    <w:p>
      <w:pPr>
        <w:numPr>
          <w:ilvl w:val="0"/>
          <w:numId w:val="7"/>
        </w:num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影响满足人民美好生活需要的因素很多，但主要是发展不平衡不充分问题，其他问题归根结底都是由此造成或派生的。</w:t>
      </w:r>
    </w:p>
    <w:p>
      <w:pPr>
        <w:numPr>
          <w:ilvl w:val="0"/>
          <w:numId w:val="8"/>
        </w:numPr>
        <w:spacing w:beforeLines="50" w:afterLines="50" w:line="480" w:lineRule="auto"/>
        <w:ind w:firstLine="48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我国经济社会发展重大战略部署</w:t>
      </w:r>
    </w:p>
    <w:p>
      <w:pPr>
        <w:numPr>
          <w:ilvl w:val="0"/>
          <w:numId w:val="9"/>
        </w:num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经济建设</w:t>
      </w:r>
    </w:p>
    <w:p>
      <w:p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实施</w:t>
      </w:r>
      <w:r>
        <w:rPr>
          <w:rFonts w:hint="eastAsia" w:asciiTheme="minorEastAsia" w:hAnsiTheme="minorEastAsia" w:eastAsiaTheme="minorEastAsia" w:cstheme="minorEastAsia"/>
          <w:b/>
          <w:sz w:val="28"/>
          <w:szCs w:val="28"/>
        </w:rPr>
        <w:t>乡村振兴</w:t>
      </w:r>
      <w:r>
        <w:rPr>
          <w:rFonts w:hint="eastAsia" w:asciiTheme="minorEastAsia" w:hAnsiTheme="minorEastAsia" w:eastAsiaTheme="minorEastAsia" w:cstheme="minorEastAsia"/>
          <w:bCs/>
          <w:sz w:val="28"/>
          <w:szCs w:val="28"/>
        </w:rPr>
        <w:t>战略等</w:t>
      </w:r>
    </w:p>
    <w:p>
      <w:pPr>
        <w:numPr>
          <w:ilvl w:val="0"/>
          <w:numId w:val="9"/>
        </w:num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政治建设</w:t>
      </w:r>
    </w:p>
    <w:p>
      <w:pPr>
        <w:numPr>
          <w:ilvl w:val="0"/>
          <w:numId w:val="9"/>
        </w:num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文化建设</w:t>
      </w:r>
    </w:p>
    <w:p>
      <w:pPr>
        <w:numPr>
          <w:ilvl w:val="0"/>
          <w:numId w:val="9"/>
        </w:num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社会建设</w:t>
      </w:r>
    </w:p>
    <w:p>
      <w:pPr>
        <w:numPr>
          <w:ilvl w:val="0"/>
          <w:numId w:val="10"/>
        </w:num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坚决打赢</w:t>
      </w:r>
      <w:r>
        <w:rPr>
          <w:rFonts w:hint="eastAsia" w:asciiTheme="minorEastAsia" w:hAnsiTheme="minorEastAsia" w:eastAsiaTheme="minorEastAsia" w:cstheme="minorEastAsia"/>
          <w:b/>
          <w:sz w:val="28"/>
          <w:szCs w:val="28"/>
        </w:rPr>
        <w:t>脱贫攻坚</w:t>
      </w:r>
      <w:r>
        <w:rPr>
          <w:rFonts w:hint="eastAsia" w:asciiTheme="minorEastAsia" w:hAnsiTheme="minorEastAsia" w:eastAsiaTheme="minorEastAsia" w:cstheme="minorEastAsia"/>
          <w:bCs/>
          <w:sz w:val="28"/>
          <w:szCs w:val="28"/>
        </w:rPr>
        <w:t>战</w:t>
      </w:r>
    </w:p>
    <w:p>
      <w:pPr>
        <w:numPr>
          <w:ilvl w:val="0"/>
          <w:numId w:val="10"/>
        </w:num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实施</w:t>
      </w:r>
      <w:r>
        <w:rPr>
          <w:rFonts w:hint="eastAsia" w:asciiTheme="minorEastAsia" w:hAnsiTheme="minorEastAsia" w:eastAsiaTheme="minorEastAsia" w:cstheme="minorEastAsia"/>
          <w:b/>
          <w:sz w:val="28"/>
          <w:szCs w:val="28"/>
        </w:rPr>
        <w:t>健康中国</w:t>
      </w:r>
      <w:r>
        <w:rPr>
          <w:rFonts w:hint="eastAsia" w:asciiTheme="minorEastAsia" w:hAnsiTheme="minorEastAsia" w:eastAsiaTheme="minorEastAsia" w:cstheme="minorEastAsia"/>
          <w:bCs/>
          <w:sz w:val="28"/>
          <w:szCs w:val="28"/>
        </w:rPr>
        <w:t>战略</w:t>
      </w:r>
    </w:p>
    <w:p>
      <w:pPr>
        <w:numPr>
          <w:ilvl w:val="0"/>
          <w:numId w:val="9"/>
        </w:numPr>
        <w:spacing w:beforeLines="50" w:afterLines="50" w:line="480" w:lineRule="auto"/>
        <w:ind w:firstLine="48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生态文明建设</w:t>
      </w:r>
    </w:p>
    <w:p>
      <w:pPr>
        <w:numPr>
          <w:ilvl w:val="0"/>
          <w:numId w:val="11"/>
        </w:num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推进绿色发展</w:t>
      </w:r>
    </w:p>
    <w:p>
      <w:pPr>
        <w:numPr>
          <w:ilvl w:val="0"/>
          <w:numId w:val="11"/>
        </w:num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着力解决突出环境问题</w:t>
      </w:r>
    </w:p>
    <w:p>
      <w:pPr>
        <w:numPr>
          <w:ilvl w:val="0"/>
          <w:numId w:val="11"/>
        </w:num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加大生态系统保护力度</w:t>
      </w:r>
    </w:p>
    <w:p>
      <w:pPr>
        <w:numPr>
          <w:ilvl w:val="0"/>
          <w:numId w:val="11"/>
        </w:numPr>
        <w:spacing w:beforeLines="50" w:afterLines="50" w:line="480" w:lineRule="auto"/>
        <w:ind w:firstLine="48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改革生态环境监管体制</w:t>
      </w:r>
    </w:p>
    <w:p>
      <w:pPr>
        <w:spacing w:line="480" w:lineRule="auto"/>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br w:type="page"/>
      </w:r>
    </w:p>
    <w:p>
      <w:pPr>
        <w:spacing w:line="480" w:lineRule="auto"/>
        <w:rPr>
          <w:rFonts w:hint="eastAsia" w:asciiTheme="minorEastAsia" w:hAnsiTheme="minorEastAsia" w:eastAsiaTheme="minorEastAsia" w:cstheme="minorEastAsia"/>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0C62B"/>
    <w:multiLevelType w:val="singleLevel"/>
    <w:tmpl w:val="5A30C62B"/>
    <w:lvl w:ilvl="0" w:tentative="0">
      <w:start w:val="1"/>
      <w:numFmt w:val="chineseCounting"/>
      <w:suff w:val="nothing"/>
      <w:lvlText w:val="%1、"/>
      <w:lvlJc w:val="left"/>
    </w:lvl>
  </w:abstractNum>
  <w:abstractNum w:abstractNumId="1">
    <w:nsid w:val="5A30C7E9"/>
    <w:multiLevelType w:val="singleLevel"/>
    <w:tmpl w:val="5A30C7E9"/>
    <w:lvl w:ilvl="0" w:tentative="0">
      <w:start w:val="3"/>
      <w:numFmt w:val="chineseCounting"/>
      <w:suff w:val="nothing"/>
      <w:lvlText w:val="%1、"/>
      <w:lvlJc w:val="left"/>
    </w:lvl>
  </w:abstractNum>
  <w:abstractNum w:abstractNumId="2">
    <w:nsid w:val="5A30CA18"/>
    <w:multiLevelType w:val="singleLevel"/>
    <w:tmpl w:val="5A30CA18"/>
    <w:lvl w:ilvl="0" w:tentative="0">
      <w:start w:val="6"/>
      <w:numFmt w:val="chineseCounting"/>
      <w:suff w:val="nothing"/>
      <w:lvlText w:val="%1、"/>
      <w:lvlJc w:val="left"/>
    </w:lvl>
  </w:abstractNum>
  <w:abstractNum w:abstractNumId="3">
    <w:nsid w:val="5A30E663"/>
    <w:multiLevelType w:val="singleLevel"/>
    <w:tmpl w:val="5A30E663"/>
    <w:lvl w:ilvl="0" w:tentative="0">
      <w:start w:val="1"/>
      <w:numFmt w:val="chineseCounting"/>
      <w:suff w:val="nothing"/>
      <w:lvlText w:val="（%1）"/>
      <w:lvlJc w:val="left"/>
    </w:lvl>
  </w:abstractNum>
  <w:abstractNum w:abstractNumId="4">
    <w:nsid w:val="5A30E686"/>
    <w:multiLevelType w:val="singleLevel"/>
    <w:tmpl w:val="5A30E686"/>
    <w:lvl w:ilvl="0" w:tentative="0">
      <w:start w:val="1"/>
      <w:numFmt w:val="decimal"/>
      <w:suff w:val="nothing"/>
      <w:lvlText w:val="%1、"/>
      <w:lvlJc w:val="left"/>
    </w:lvl>
  </w:abstractNum>
  <w:abstractNum w:abstractNumId="5">
    <w:nsid w:val="5A30E736"/>
    <w:multiLevelType w:val="singleLevel"/>
    <w:tmpl w:val="5A30E736"/>
    <w:lvl w:ilvl="0" w:tentative="0">
      <w:start w:val="1"/>
      <w:numFmt w:val="chineseCounting"/>
      <w:suff w:val="nothing"/>
      <w:lvlText w:val="（%1）"/>
      <w:lvlJc w:val="left"/>
    </w:lvl>
  </w:abstractNum>
  <w:abstractNum w:abstractNumId="6">
    <w:nsid w:val="5A30EB17"/>
    <w:multiLevelType w:val="singleLevel"/>
    <w:tmpl w:val="5A30EB17"/>
    <w:lvl w:ilvl="0" w:tentative="0">
      <w:start w:val="1"/>
      <w:numFmt w:val="decimal"/>
      <w:suff w:val="nothing"/>
      <w:lvlText w:val="%1、"/>
      <w:lvlJc w:val="left"/>
    </w:lvl>
  </w:abstractNum>
  <w:abstractNum w:abstractNumId="7">
    <w:nsid w:val="5A30EBBE"/>
    <w:multiLevelType w:val="singleLevel"/>
    <w:tmpl w:val="5A30EBBE"/>
    <w:lvl w:ilvl="0" w:tentative="0">
      <w:start w:val="1"/>
      <w:numFmt w:val="decimal"/>
      <w:suff w:val="nothing"/>
      <w:lvlText w:val="%1、"/>
      <w:lvlJc w:val="left"/>
    </w:lvl>
  </w:abstractNum>
  <w:abstractNum w:abstractNumId="8">
    <w:nsid w:val="5A30EE10"/>
    <w:multiLevelType w:val="singleLevel"/>
    <w:tmpl w:val="5A30EE10"/>
    <w:lvl w:ilvl="0" w:tentative="0">
      <w:start w:val="1"/>
      <w:numFmt w:val="decimal"/>
      <w:suff w:val="nothing"/>
      <w:lvlText w:val="（%1）"/>
      <w:lvlJc w:val="left"/>
    </w:lvl>
  </w:abstractNum>
  <w:abstractNum w:abstractNumId="9">
    <w:nsid w:val="5A30EE36"/>
    <w:multiLevelType w:val="singleLevel"/>
    <w:tmpl w:val="5A30EE36"/>
    <w:lvl w:ilvl="0" w:tentative="0">
      <w:start w:val="1"/>
      <w:numFmt w:val="decimal"/>
      <w:suff w:val="nothing"/>
      <w:lvlText w:val="（%1）"/>
      <w:lvlJc w:val="left"/>
    </w:lvl>
  </w:abstractNum>
  <w:abstractNum w:abstractNumId="10">
    <w:nsid w:val="5A31E103"/>
    <w:multiLevelType w:val="singleLevel"/>
    <w:tmpl w:val="5A31E103"/>
    <w:lvl w:ilvl="0" w:tentative="0">
      <w:start w:val="1"/>
      <w:numFmt w:val="decimal"/>
      <w:suff w:val="nothing"/>
      <w:lvlText w:val="%1、"/>
      <w:lvlJc w:val="left"/>
    </w:lvl>
  </w:abstractNum>
  <w:num w:numId="1">
    <w:abstractNumId w:val="0"/>
  </w:num>
  <w:num w:numId="2">
    <w:abstractNumId w:val="3"/>
  </w:num>
  <w:num w:numId="3">
    <w:abstractNumId w:val="4"/>
  </w:num>
  <w:num w:numId="4">
    <w:abstractNumId w:val="10"/>
  </w:num>
  <w:num w:numId="5">
    <w:abstractNumId w:val="5"/>
  </w:num>
  <w:num w:numId="6">
    <w:abstractNumId w:val="1"/>
  </w:num>
  <w:num w:numId="7">
    <w:abstractNumId w:val="6"/>
  </w:num>
  <w:num w:numId="8">
    <w:abstractNumId w:val="2"/>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1C5137"/>
    <w:rsid w:val="0B1C51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2018-01-08T12:48:00Z</dcterms:created>
  <dc:creator>blilblilbayue</dc:creator>
  <cp:lastModifiedBy>blilblilbayue</cp:lastModifiedBy>
  <dcterms:modified xsi:type="dcterms:W3CDTF">2018-01-08T12:49:30Z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